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2160" w:firstLine="0"/>
        <w:rPr/>
      </w:pPr>
      <w:r w:rsidDel="00000000" w:rsidR="00000000" w:rsidRPr="00000000">
        <w:rPr>
          <w:b w:val="1"/>
          <w:rtl w:val="0"/>
        </w:rPr>
        <w:t xml:space="preserve">   Date:  </w:t>
      </w:r>
      <w:r w:rsidDel="00000000" w:rsidR="00000000" w:rsidRPr="00000000">
        <w:rPr>
          <w:rtl w:val="0"/>
        </w:rPr>
        <w:t xml:space="preserve">_____________</w:t>
      </w:r>
    </w:p>
    <w:tbl>
      <w:tblPr>
        <w:tblStyle w:val="Table1"/>
        <w:tblW w:w="10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40"/>
        <w:gridCol w:w="7730"/>
        <w:tblGridChange w:id="0">
          <w:tblGrid>
            <w:gridCol w:w="2340"/>
            <w:gridCol w:w="773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spacing w:before="12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glanage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spacing w:before="12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Organisme demandeur  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before="12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Personne contact </w:t>
            </w:r>
          </w:p>
          <w:p w:rsidR="00000000" w:rsidDel="00000000" w:rsidP="00000000" w:rsidRDefault="00000000" w:rsidRPr="00000000" w14:paraId="00000007">
            <w:pPr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Coordonnées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35"/>
        <w:gridCol w:w="1155"/>
        <w:gridCol w:w="1815"/>
        <w:tblGridChange w:id="0">
          <w:tblGrid>
            <w:gridCol w:w="7635"/>
            <w:gridCol w:w="1155"/>
            <w:gridCol w:w="181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jc w:val="both"/>
              <w:rPr>
                <w:rFonts w:ascii="DM Sans" w:cs="DM Sans" w:eastAsia="DM Sans" w:hAnsi="DM Sans"/>
                <w:highlight w:val="yellow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2"/>
                <w:szCs w:val="22"/>
                <w:rtl w:val="0"/>
              </w:rPr>
              <w:t xml:space="preserve">Information concernant l’initiative de glanage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120" w:before="120" w:line="24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Depuis quand votre initiative de glanage est en cours?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20" w:before="120" w:line="24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Si applicable, quel a été le volume de fruits et/ou</w:t>
            </w:r>
            <w:r w:rsidDel="00000000" w:rsidR="00000000" w:rsidRPr="00000000">
              <w:rPr>
                <w:rFonts w:ascii="DM Sans" w:cs="DM Sans" w:eastAsia="DM Sans" w:hAnsi="DM Sans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légumes récoltés l’an dernier? (kg ou autre)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20" w:before="120" w:line="24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Chez quels producteurs et/ou sur quels terrains glanez-vous?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20" w:before="120" w:line="24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Pour l’année en cours, à qui est destiné le ⅓ du don du glanage ?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Comment transmettez-vous les dons du glanage (exemples : frigos partage, cuisines collectives, distribution alimentaire) ?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Est-ce que les fruits et légumes sont frais ou conditionnés?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8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4500"/>
        <w:gridCol w:w="2475"/>
        <w:gridCol w:w="2130"/>
        <w:gridCol w:w="1125"/>
        <w:tblGridChange w:id="0">
          <w:tblGrid>
            <w:gridCol w:w="450"/>
            <w:gridCol w:w="4500"/>
            <w:gridCol w:w="2475"/>
            <w:gridCol w:w="2130"/>
            <w:gridCol w:w="11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140.411376953125" w:line="276" w:lineRule="auto"/>
              <w:ind w:right="100.8661417322844"/>
              <w:rPr>
                <w:rFonts w:ascii="DM Sans" w:cs="DM Sans" w:eastAsia="DM Sans" w:hAnsi="DM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2"/>
                <w:szCs w:val="22"/>
                <w:highlight w:val="white"/>
                <w:rtl w:val="0"/>
              </w:rPr>
              <w:t xml:space="preserve">Cochez le type d’équipements que vous souhaitez acquérir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140.411376953125" w:line="276" w:lineRule="auto"/>
              <w:ind w:right="100.8661417322844"/>
              <w:rPr>
                <w:rFonts w:ascii="DM Sans" w:cs="DM Sans" w:eastAsia="DM Sans" w:hAnsi="DM Sans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18"/>
                <w:szCs w:val="18"/>
                <w:highlight w:val="white"/>
                <w:rtl w:val="0"/>
              </w:rPr>
              <w:t xml:space="preserve">À cocher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before="140.411376953125" w:line="276" w:lineRule="auto"/>
              <w:ind w:left="720" w:right="100.8661417322844" w:hanging="360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Équipements de collecte et manutention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140.411376953125" w:line="276" w:lineRule="auto"/>
              <w:ind w:left="0" w:right="100.8661417322844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before="140.411376953125" w:line="276" w:lineRule="auto"/>
              <w:ind w:left="0" w:right="100.8661417322844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Diable, bac de rangement, chariot à roulette, manne aérée, chaudière de grade alimentaire, seau alimentaire, sécateur, harnais, escabeau, grande échelle, sacs de récolte et/ou de portionnement, harnais, table pliante, banc, protège-genoux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before="140.411376953125" w:line="276" w:lineRule="auto"/>
              <w:ind w:left="720" w:right="100.8661417322844" w:hanging="360"/>
              <w:rPr>
                <w:rFonts w:ascii="DM Sans" w:cs="DM Sans" w:eastAsia="DM Sans" w:hAnsi="DM San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Matériel de mesure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140.411376953125" w:line="276" w:lineRule="auto"/>
              <w:ind w:left="0" w:right="100.8661417322844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140.411376953125" w:line="276" w:lineRule="auto"/>
              <w:ind w:left="0" w:right="100.8661417322844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Balance ou pesée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20" w:before="1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0" w:firstLine="0"/>
        <w:jc w:val="both"/>
        <w:rPr/>
      </w:pPr>
      <w:r w:rsidDel="00000000" w:rsidR="00000000" w:rsidRPr="00000000">
        <w:rPr>
          <w:rFonts w:ascii="DM Sans" w:cs="DM Sans" w:eastAsia="DM Sans" w:hAnsi="DM Sans"/>
          <w:b w:val="1"/>
          <w:sz w:val="22"/>
          <w:szCs w:val="22"/>
          <w:rtl w:val="0"/>
        </w:rPr>
        <w:t xml:space="preserve">Dépenses envisagées </w:t>
      </w:r>
      <w:r w:rsidDel="00000000" w:rsidR="00000000" w:rsidRPr="00000000">
        <w:rPr>
          <w:rtl w:val="0"/>
        </w:rPr>
      </w:r>
    </w:p>
    <w:tbl>
      <w:tblPr>
        <w:tblStyle w:val="Table4"/>
        <w:tblW w:w="106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90"/>
        <w:gridCol w:w="2415"/>
        <w:gridCol w:w="3900"/>
        <w:tblGridChange w:id="0">
          <w:tblGrid>
            <w:gridCol w:w="4290"/>
            <w:gridCol w:w="2415"/>
            <w:gridCol w:w="3900"/>
          </w:tblGrid>
        </w:tblGridChange>
      </w:tblGrid>
      <w:tr>
        <w:trPr>
          <w:cantSplit w:val="0"/>
          <w:trHeight w:val="624.96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Détails fournitures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                       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Prix avant taxes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Rule="auto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120" w:before="120" w:line="240" w:lineRule="auto"/>
        <w:jc w:val="both"/>
        <w:rPr/>
      </w:pPr>
      <w:r w:rsidDel="00000000" w:rsidR="00000000" w:rsidRPr="00000000">
        <w:rPr>
          <w:rFonts w:ascii="DM Sans" w:cs="DM Sans" w:eastAsia="DM Sans" w:hAnsi="DM Sans"/>
          <w:b w:val="1"/>
          <w:sz w:val="22"/>
          <w:szCs w:val="22"/>
          <w:rtl w:val="0"/>
        </w:rPr>
        <w:t xml:space="preserve">Identification du besoin</w:t>
      </w:r>
      <w:r w:rsidDel="00000000" w:rsidR="00000000" w:rsidRPr="00000000">
        <w:rPr>
          <w:rtl w:val="0"/>
        </w:rPr>
      </w:r>
    </w:p>
    <w:tbl>
      <w:tblPr>
        <w:tblStyle w:val="Table5"/>
        <w:tblW w:w="10560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60"/>
        <w:tblGridChange w:id="0">
          <w:tblGrid>
            <w:gridCol w:w="10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2"/>
                <w:szCs w:val="22"/>
                <w:rtl w:val="0"/>
              </w:rPr>
              <w:t xml:space="preserve">Comment l’acquisition de ces équipements peut faire une différence pour votre initiative de glanage?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120" w:before="12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6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0"/>
        <w:gridCol w:w="105"/>
        <w:gridCol w:w="900"/>
        <w:tblGridChange w:id="0">
          <w:tblGrid>
            <w:gridCol w:w="9600"/>
            <w:gridCol w:w="105"/>
            <w:gridCol w:w="90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2"/>
                <w:szCs w:val="22"/>
                <w:rtl w:val="0"/>
              </w:rPr>
              <w:t xml:space="preserve">Recevabilité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before="120" w:line="240" w:lineRule="auto"/>
              <w:ind w:right="-20"/>
              <w:jc w:val="center"/>
              <w:rPr>
                <w:rFonts w:ascii="DM Sans" w:cs="DM Sans" w:eastAsia="DM Sans" w:hAnsi="DM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18"/>
                <w:szCs w:val="18"/>
                <w:rtl w:val="0"/>
              </w:rPr>
              <w:t xml:space="preserve">À cocher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7.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="240" w:lineRule="auto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Est-ce que votre organisme répond à ces critères ?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3"/>
              </w:numPr>
              <w:spacing w:after="0" w:before="270.306396484375" w:line="276" w:lineRule="auto"/>
              <w:ind w:left="720" w:hanging="360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Vous êtes un organisme collaborateur au projet régional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sz w:val="22"/>
                <w:szCs w:val="22"/>
                <w:rtl w:val="0"/>
              </w:rPr>
              <w:t xml:space="preserve">Se mailler pour mieux manger</w:t>
            </w: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spacing w:after="120" w:before="120" w:line="24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Votre demande n’excède pas 3 000$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spacing w:after="120" w:before="120" w:line="24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Vous avez inscrit les montants avant taxes dans votre demande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after="120" w:before="120" w:lineRule="auto"/>
              <w:ind w:left="720" w:hanging="36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Vous allez fournir les quantités de denrées glanées en fin de saison</w:t>
            </w:r>
          </w:p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720" w:firstLine="0"/>
              <w:jc w:val="both"/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0" w:right="-83.858267716535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Oui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spacing w:after="120" w:before="120" w:line="240" w:lineRule="auto"/>
              <w:ind w:left="720" w:right="-83.8582677165351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20" w:before="120" w:line="240" w:lineRule="auto"/>
              <w:ind w:right="-83.8582677165351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spacing w:after="0" w:before="120" w:line="480" w:lineRule="auto"/>
              <w:ind w:left="720" w:right="-83.85826771653512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spacing w:after="0" w:before="0" w:line="480" w:lineRule="auto"/>
              <w:ind w:left="720" w:right="-83.8582677165351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spacing w:after="120" w:before="0" w:lineRule="auto"/>
              <w:ind w:left="720" w:right="-83.85826771653512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120" w:before="12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5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90"/>
        <w:gridCol w:w="105"/>
        <w:gridCol w:w="6195"/>
        <w:tblGridChange w:id="0">
          <w:tblGrid>
            <w:gridCol w:w="4290"/>
            <w:gridCol w:w="105"/>
            <w:gridCol w:w="61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rPr>
                <w:rFonts w:ascii="DM Sans" w:cs="DM Sans" w:eastAsia="DM Sans" w:hAnsi="DM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2"/>
                <w:szCs w:val="22"/>
                <w:rtl w:val="0"/>
              </w:rPr>
              <w:t xml:space="preserve">Informations supplémentaires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0" w:line="240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Vous avez une question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Faites-nous parvenir votre formulaire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à 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coordo@mobilisationshv.com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DM Sans" w:cs="DM Sans" w:eastAsia="DM Sans" w:hAnsi="DM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3971925</wp:posOffset>
            </wp:positionH>
            <wp:positionV relativeFrom="paragraph">
              <wp:posOffset>220675</wp:posOffset>
            </wp:positionV>
            <wp:extent cx="2505075" cy="889206"/>
            <wp:effectExtent b="0" l="0" r="0" t="0"/>
            <wp:wrapSquare wrapText="bothSides" distB="114300" distT="114300" distL="114300" distR="11430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1332" l="0" r="0" t="1642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89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/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La Mobilisation est l’alliée privilégiée qui stimule et rassemble les forces vives des milieux pour améliorer les environnements favorables à la santé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080" w:top="1800" w:left="1080" w:right="108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ushan Script">
    <w:embedRegular w:fontKey="{00000000-0000-0000-0000-000000000000}" r:id="rId5" w:subsetted="0"/>
  </w:font>
  <w:font w:name="DM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2023 Fonds volet glanage | TIR-SHV Capitale-Nationale</w:t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100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2024 Fonds volet glanage | TIR-SHV Capitale-Nationale</w:t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spacing w:after="0" w:line="276" w:lineRule="auto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Fonts w:ascii="Kaushan Script" w:cs="Kaushan Script" w:eastAsia="Kaushan Script" w:hAnsi="Kaushan Script"/>
        <w:sz w:val="28"/>
        <w:szCs w:val="28"/>
        <w:rtl w:val="0"/>
      </w:rPr>
      <w:t xml:space="preserve">Se mailler pour mieux manger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4419600</wp:posOffset>
          </wp:positionH>
          <wp:positionV relativeFrom="paragraph">
            <wp:posOffset>-123820</wp:posOffset>
          </wp:positionV>
          <wp:extent cx="1633538" cy="813293"/>
          <wp:effectExtent b="0" l="0" r="0" t="0"/>
          <wp:wrapSquare wrapText="bothSides" distB="114300" distT="11430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882" l="0" r="0" t="5882"/>
                  <a:stretch>
                    <a:fillRect/>
                  </a:stretch>
                </pic:blipFill>
                <pic:spPr>
                  <a:xfrm>
                    <a:off x="0" y="0"/>
                    <a:ext cx="1633538" cy="8132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F">
    <w:pPr>
      <w:spacing w:after="0" w:line="276" w:lineRule="auto"/>
      <w:rPr>
        <w:rFonts w:ascii="DM Sans" w:cs="DM Sans" w:eastAsia="DM Sans" w:hAnsi="DM Sans"/>
        <w:sz w:val="24"/>
        <w:szCs w:val="24"/>
      </w:rPr>
    </w:pPr>
    <w:r w:rsidDel="00000000" w:rsidR="00000000" w:rsidRPr="00000000">
      <w:rPr>
        <w:rFonts w:ascii="DM Sans" w:cs="DM Sans" w:eastAsia="DM Sans" w:hAnsi="DM Sans"/>
        <w:sz w:val="24"/>
        <w:szCs w:val="24"/>
        <w:rtl w:val="0"/>
      </w:rPr>
      <w:t xml:space="preserve">Fonds volet Glanage 2024 | Formulaire demandeur</w:t>
    </w:r>
  </w:p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1738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6014F1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014F1"/>
  </w:style>
  <w:style w:type="paragraph" w:styleId="Pieddepage">
    <w:name w:val="footer"/>
    <w:basedOn w:val="Normal"/>
    <w:link w:val="PieddepageCar"/>
    <w:uiPriority w:val="99"/>
    <w:unhideWhenUsed w:val="1"/>
    <w:rsid w:val="006014F1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014F1"/>
  </w:style>
  <w:style w:type="table" w:styleId="Grilledutableau">
    <w:name w:val="Table Grid"/>
    <w:basedOn w:val="TableauNormal"/>
    <w:uiPriority w:val="39"/>
    <w:rsid w:val="00FC64F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3554B8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2B316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2B316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DMSans-boldItalic.ttf"/><Relationship Id="rId5" Type="http://schemas.openxmlformats.org/officeDocument/2006/relationships/font" Target="fonts/KaushanScript-regular.ttf"/><Relationship Id="rId6" Type="http://schemas.openxmlformats.org/officeDocument/2006/relationships/font" Target="fonts/DMSans-regular.ttf"/><Relationship Id="rId7" Type="http://schemas.openxmlformats.org/officeDocument/2006/relationships/font" Target="fonts/DMSans-bold.ttf"/><Relationship Id="rId8" Type="http://schemas.openxmlformats.org/officeDocument/2006/relationships/font" Target="fonts/DMSans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Gv1cfjfEWFImBYNi0TcyV3DAg==">CgMxLjA4AHIhMW9NUlBmV0pBdDNteTF2eFF6YVU5T0d1eHQ5bDNzUU1h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2019-04-08T18:51:00Z</dcterms:created>
  <dc:creator>Choinière, Andréane (CMQ-DIR)</dc:creator>
</cp:coreProperties>
</file>